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C3" w:rsidRPr="00465EA9" w:rsidRDefault="00EA3AC3" w:rsidP="00465EA9">
      <w:pPr>
        <w:pStyle w:val="Quote"/>
        <w:rPr>
          <w:rStyle w:val="Strong"/>
          <w:b w:val="0"/>
          <w:bCs w:val="0"/>
          <w:i w:val="0"/>
          <w:sz w:val="24"/>
        </w:rPr>
      </w:pPr>
      <w:bookmarkStart w:id="0" w:name="_GoBack"/>
      <w:bookmarkEnd w:id="0"/>
    </w:p>
    <w:p>
      <w:pPr>
        <w:pStyle w:val="Title"/>
      </w:pPr>
      <w:r>
        <w:t>Starter</w:t>
      </w:r>
    </w:p>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Roasted Plum Tomato and Red Pepper Soup with Basil Oil</w:t>
              <w:br/>
              <w:t>and Fresh Pea Shoots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2"/>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rPr>
                <w:rStyle w:val="Emphasis"/>
              </w:rPr>
              <w:t>Contains Celery</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Chicken Liver and Prune Parfait, Red Currant Jelly</w:t>
              <w:br/>
              <w:t>with Home made Crisp Bread</w:t>
            </w:r>
          </w:p>
        </w:tc>
        <w:tc>
          <w:tcPr>
            <w:tcW w:type="dxa" w:w="1134"/>
          </w:tcPr>
          <w:p/>
        </w:tc>
        <w:tc>
          <w:tcPr>
            <w:tcW w:type="dxa" w:w="1134"/>
          </w:tcPr>
          <w:p/>
        </w:tc>
      </w:tr>
      <w:tr>
        <w:tc>
          <w:tcPr>
            <w:tcW w:type="dxa" w:w="6917"/>
          </w:tcPr>
          <w:p>
            <w:r>
              <w:rPr>
                <w:rStyle w:val="Emphasis"/>
              </w:rPr>
              <w:t>Contains Eggs, Cereals Containing Gluten, Sulphur Dioxide,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 xml:space="preserve">Duck Leg Croquette, pea Puree, </w:t>
              <w:br/>
              <w:t>Balsamic Syrup and Rocket Leaves</w:t>
            </w:r>
          </w:p>
        </w:tc>
        <w:tc>
          <w:tcPr>
            <w:tcW w:type="dxa" w:w="1134"/>
          </w:tcPr>
          <w:p/>
        </w:tc>
        <w:tc>
          <w:tcPr>
            <w:tcW w:type="dxa" w:w="1134"/>
          </w:tcPr>
          <w:p/>
        </w:tc>
      </w:tr>
      <w:tr>
        <w:tc>
          <w:tcPr>
            <w:tcW w:type="dxa" w:w="6917"/>
          </w:tcPr>
          <w:p>
            <w:r>
              <w:rPr>
                <w:rStyle w:val="Emphasis"/>
              </w:rPr>
              <w:t>Contains Sulphur Dioxide,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Beetroot Cured Salmon, Horseradish and Crème Fraiche,</w:t>
              <w:br/>
              <w:t>Poppy Seed Tuille</w:t>
            </w:r>
          </w:p>
        </w:tc>
        <w:tc>
          <w:tcPr>
            <w:tcW w:type="dxa" w:w="1134"/>
          </w:tcPr>
          <w:p/>
        </w:tc>
        <w:tc>
          <w:tcPr>
            <w:tcW w:type="dxa" w:w="1134"/>
          </w:tcPr>
          <w:p/>
        </w:tc>
      </w:tr>
      <w:tr>
        <w:tc>
          <w:tcPr>
            <w:tcW w:type="dxa" w:w="6917"/>
          </w:tcPr>
          <w:p>
            <w:r>
              <w:rPr>
                <w:rStyle w:val="Emphasis"/>
              </w:rPr>
              <w:t>Contains Cereals Containing Gluten, Fish, Milk</w:t>
            </w:r>
          </w:p>
        </w:tc>
        <w:tc>
          <w:tcPr>
            <w:tcW w:type="dxa" w:w="1134"/>
          </w:tcPr>
          <w:p/>
        </w:tc>
        <w:tc>
          <w:tcPr>
            <w:tcW w:type="dxa" w:w="1134"/>
          </w:tcPr>
          <w:p/>
        </w:tc>
      </w:tr>
    </w:tbl>
    <w:p>
      <w:r>
        <w:br w:type="page"/>
      </w:r>
    </w:p>
    <w:p/>
    <w:p>
      <w:pPr>
        <w:pStyle w:val="Title"/>
      </w:pPr>
      <w:r>
        <w:t>Main</w:t>
      </w:r>
    </w:p>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Cumin Spiced Monkfish, Puy Lentils,</w:t>
              <w:br/>
              <w:t xml:space="preserve"> Coconut and Coriander Dressing</w:t>
            </w:r>
          </w:p>
        </w:tc>
        <w:tc>
          <w:tcPr>
            <w:tcW w:type="dxa" w:w="1134"/>
          </w:tcPr>
          <w:p/>
        </w:tc>
        <w:tc>
          <w:tcPr>
            <w:tcW w:type="dxa" w:w="1134"/>
          </w:tcPr>
          <w:p/>
        </w:tc>
      </w:tr>
      <w:tr>
        <w:tc>
          <w:tcPr>
            <w:tcW w:type="dxa" w:w="6917"/>
          </w:tcPr>
          <w:p>
            <w:r>
              <w:rPr>
                <w:rStyle w:val="Emphasis"/>
              </w:rPr>
              <w:t>Contains Fish</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Slow Roasted Cider Belly Pork, Butternut Squash Mash</w:t>
              <w:br/>
              <w:t>and Rosemary Roasted Potatoes</w:t>
            </w:r>
          </w:p>
        </w:tc>
        <w:tc>
          <w:tcPr>
            <w:tcW w:type="dxa" w:w="1134"/>
          </w:tcPr>
          <w:p/>
        </w:tc>
        <w:tc>
          <w:tcPr>
            <w:tcW w:type="dxa" w:w="1134"/>
          </w:tcPr>
          <w:p/>
        </w:tc>
      </w:tr>
      <w:tr>
        <w:tc>
          <w:tcPr>
            <w:tcW w:type="dxa" w:w="6917"/>
          </w:tcPr>
          <w:p>
            <w:r>
              <w:rPr>
                <w:rStyle w:val="Emphasis"/>
              </w:rPr>
              <w:t>Contains Cereals Containing Gluten, Celery, Sulphur Dioxide</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Tagine of Goat, Warm Quinoa, Homemade Flatbreads</w:t>
              <w:br/>
              <w:t>with Mint and Cucumber Yoghurt</w:t>
            </w:r>
          </w:p>
        </w:tc>
        <w:tc>
          <w:tcPr>
            <w:tcW w:type="dxa" w:w="1134"/>
          </w:tcPr>
          <w:p/>
        </w:tc>
        <w:tc>
          <w:tcPr>
            <w:tcW w:type="dxa" w:w="1134"/>
          </w:tcPr>
          <w:p/>
        </w:tc>
      </w:tr>
      <w:tr>
        <w:tc>
          <w:tcPr>
            <w:tcW w:type="dxa" w:w="6917"/>
          </w:tcPr>
          <w:p>
            <w:r>
              <w:rPr>
                <w:rStyle w:val="Emphasis"/>
              </w:rPr>
              <w:t>Contains Cereals Containing Gluten, Celery, Sesame Seed, Mustard,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Vegetable and Mature Cheddar Wellington,</w:t>
              <w:br/>
              <w:t>Winter Greens, Parsley Cream Sauce</w:t>
            </w:r>
            <w:r>
              <w:t xml:space="preserve"> </w:t>
            </w:r>
            <w:r>
              <w:drawing>
                <wp:inline xmlns:a="http://schemas.openxmlformats.org/drawingml/2006/main" xmlns:pic="http://schemas.openxmlformats.org/drawingml/2006/picture">
                  <wp:extent cx="173913" cy="22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2"/>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rPr>
                <w:rStyle w:val="Emphasis"/>
              </w:rPr>
              <w:t>Contains Eggs, Cereals Containing Gluten, Celery, Mustard, Milk</w:t>
            </w:r>
          </w:p>
        </w:tc>
        <w:tc>
          <w:tcPr>
            <w:tcW w:type="dxa" w:w="1134"/>
          </w:tcPr>
          <w:p/>
        </w:tc>
        <w:tc>
          <w:tcPr>
            <w:tcW w:type="dxa" w:w="1134"/>
          </w:tcPr>
          <w:p/>
        </w:tc>
      </w:tr>
    </w:tbl>
    <w:p>
      <w:r>
        <w:br w:type="page"/>
      </w:r>
    </w:p>
    <w:p/>
    <w:p>
      <w:pPr>
        <w:pStyle w:val="Title"/>
      </w:pPr>
      <w:r>
        <w:t>Desserts</w:t>
      </w:r>
    </w:p>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Citrus Syllabub, Homemade Cinnamon Shortbread</w:t>
            </w:r>
          </w:p>
        </w:tc>
        <w:tc>
          <w:tcPr>
            <w:tcW w:type="dxa" w:w="1134"/>
          </w:tcPr>
          <w:p/>
        </w:tc>
        <w:tc>
          <w:tcPr>
            <w:tcW w:type="dxa" w:w="1134"/>
          </w:tcPr>
          <w:p/>
        </w:tc>
      </w:tr>
      <w:tr>
        <w:tc>
          <w:tcPr>
            <w:tcW w:type="dxa" w:w="6917"/>
          </w:tcPr>
          <w:p>
            <w:r>
              <w:rPr>
                <w:rStyle w:val="Emphasis"/>
              </w:rPr>
              <w:t>Contains Cereals Containing Gluten,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Warm Chocolate and Pecan Brownie</w:t>
              <w:br/>
              <w:t>with English Vanilla Custard</w:t>
            </w:r>
          </w:p>
        </w:tc>
        <w:tc>
          <w:tcPr>
            <w:tcW w:type="dxa" w:w="1134"/>
          </w:tcPr>
          <w:p/>
        </w:tc>
        <w:tc>
          <w:tcPr>
            <w:tcW w:type="dxa" w:w="1134"/>
          </w:tcPr>
          <w:p/>
        </w:tc>
      </w:tr>
      <w:tr>
        <w:tc>
          <w:tcPr>
            <w:tcW w:type="dxa" w:w="6917"/>
          </w:tcPr>
          <w:p>
            <w:r>
              <w:rPr>
                <w:rStyle w:val="Emphasis"/>
              </w:rPr>
              <w:t>Contains Eggs, Cereals Containing Gluten, Nuts,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Bramley Apple Tart, Blackberry Ice Cream</w:t>
              <w:br/>
              <w:t>and Dark Fruit Sherbet</w:t>
            </w:r>
          </w:p>
        </w:tc>
        <w:tc>
          <w:tcPr>
            <w:tcW w:type="dxa" w:w="1134"/>
          </w:tcPr>
          <w:p/>
        </w:tc>
        <w:tc>
          <w:tcPr>
            <w:tcW w:type="dxa" w:w="1134"/>
          </w:tcPr>
          <w:p/>
        </w:tc>
      </w:tr>
      <w:tr>
        <w:tc>
          <w:tcPr>
            <w:tcW w:type="dxa" w:w="6917"/>
          </w:tcPr>
          <w:p>
            <w:r>
              <w:rPr>
                <w:rStyle w:val="Emphasis"/>
              </w:rPr>
              <w:t>Contains Eggs, Cereals Containing Gluten,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Ice Cream / Sorbets</w:t>
            </w:r>
          </w:p>
        </w:tc>
        <w:tc>
          <w:tcPr>
            <w:tcW w:type="dxa" w:w="1134"/>
          </w:tcPr>
          <w:p/>
        </w:tc>
        <w:tc>
          <w:tcPr>
            <w:tcW w:type="dxa" w:w="1134"/>
          </w:tcPr>
          <w:p/>
        </w:tc>
      </w:tr>
      <w:tr>
        <w:tc>
          <w:tcPr>
            <w:tcW w:type="dxa" w:w="6917"/>
          </w:tcPr>
          <w:p>
            <w:r>
              <w:rPr>
                <w:rStyle w:val="Emphasis"/>
              </w:rPr>
              <w:t>Contains Eggs, Milk</w:t>
            </w:r>
          </w:p>
        </w:tc>
        <w:tc>
          <w:tcPr>
            <w:tcW w:type="dxa" w:w="1134"/>
          </w:tcPr>
          <w:p/>
        </w:tc>
        <w:tc>
          <w:tcPr>
            <w:tcW w:type="dxa" w:w="1134"/>
          </w:tcPr>
          <w:p/>
        </w:tc>
      </w:tr>
    </w:tbl>
    <w:p>
      <w:r>
        <w:br w:type="page"/>
      </w:r>
    </w:p>
    <w:p/>
    <w:sectPr w:rsidR="00EA3AC3" w:rsidRPr="00465EA9" w:rsidSect="00922AD9">
      <w:headerReference w:type="default" r:id="rId7"/>
      <w:footerReference w:type="default" r:id="rId8"/>
      <w:pgSz w:w="11906" w:h="16838"/>
      <w:pgMar w:top="3394" w:right="1247" w:bottom="2268"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omments"/>
      <w:tag w:val=""/>
      <w:id w:val="1837192165"/>
      <w:placeholder>
        <w:docPart w:val="0D316D69E3D24B65A336362E37762FB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2F4D2C" w:rsidRDefault="00922AD9" w:rsidP="002F4D2C">
        <w:pPr>
          <w:pStyle w:val="Footer"/>
        </w:pPr>
        <w:r w:rsidRPr="00E04EE1">
          <w:rPr>
            <w:rStyle w:val="PlaceholderText"/>
          </w:rPr>
          <w:t>[Comments]</w:t>
        </w:r>
      </w:p>
    </w:sdtContent>
  </w:sdt>
  <w:p w:rsidR="00922AD9" w:rsidRPr="002F4D2C" w:rsidRDefault="002F4D2C" w:rsidP="002F4D2C">
    <w:pPr>
      <w:pStyle w:val="Footer"/>
      <w:spacing w:before="140"/>
      <w:ind w:right="3402"/>
      <w:rPr>
        <w:sz w:val="16"/>
      </w:rPr>
    </w:pPr>
    <w:r>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C3" w:rsidRDefault="00BF083B">
    <w:pPr>
      <w:pStyle w:val="Header"/>
    </w:pPr>
    <w:r>
      <w:rPr>
        <w:noProof/>
        <w:lang w:eastAsia="en-GB" w:bidi="ar-SA"/>
      </w:rPr>
      <w:drawing>
        <wp:anchor distT="0" distB="0" distL="114300" distR="114300" simplePos="0" relativeHeight="251659264" behindDoc="0" locked="0" layoutInCell="1" allowOverlap="1">
          <wp:simplePos x="0" y="0"/>
          <wp:positionH relativeFrom="column">
            <wp:posOffset>-77743</wp:posOffset>
          </wp:positionH>
          <wp:positionV relativeFrom="paragraph">
            <wp:posOffset>-1497944</wp:posOffset>
          </wp:positionV>
          <wp:extent cx="1292251" cy="1299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Blue R (blank).png"/>
                  <pic:cNvPicPr/>
                </pic:nvPicPr>
                <pic:blipFill>
                  <a:blip r:embed="rId1">
                    <a:extLst>
                      <a:ext uri="{28A0092B-C50C-407E-A947-70E740481C1C}">
                        <a14:useLocalDpi xmlns:a14="http://schemas.microsoft.com/office/drawing/2010/main" val="0"/>
                      </a:ext>
                    </a:extLst>
                  </a:blip>
                  <a:stretch>
                    <a:fillRect/>
                  </a:stretch>
                </pic:blipFill>
                <pic:spPr>
                  <a:xfrm>
                    <a:off x="0" y="0"/>
                    <a:ext cx="1328442" cy="1336211"/>
                  </a:xfrm>
                  <a:prstGeom prst="rect">
                    <a:avLst/>
                  </a:prstGeom>
                </pic:spPr>
              </pic:pic>
            </a:graphicData>
          </a:graphic>
          <wp14:sizeRelH relativeFrom="page">
            <wp14:pctWidth>0</wp14:pctWidth>
          </wp14:sizeRelH>
          <wp14:sizeRelV relativeFrom="page">
            <wp14:pctHeight>0</wp14:pctHeight>
          </wp14:sizeRelV>
        </wp:anchor>
      </w:drawing>
    </w:r>
    <w:r w:rsidR="00DE4435">
      <w:rPr>
        <w:noProof/>
        <w:lang w:eastAsia="en-GB" w:bidi="ar-SA"/>
      </w:rPr>
      <w:drawing>
        <wp:anchor distT="0" distB="0" distL="114300" distR="114300" simplePos="0" relativeHeight="251658240" behindDoc="1" locked="0" layoutInCell="1" allowOverlap="1" wp14:anchorId="417AE736" wp14:editId="2304DF75">
          <wp:simplePos x="0" y="0"/>
          <wp:positionH relativeFrom="page">
            <wp:posOffset>-1</wp:posOffset>
          </wp:positionH>
          <wp:positionV relativeFrom="page">
            <wp:posOffset>0</wp:posOffset>
          </wp:positionV>
          <wp:extent cx="7572375" cy="1069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c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6494" cy="1070239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defaultTabStop w:val="720"/>
  <w:defaultTableStyle w:val="DailyMenu"/>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EA3AC3"/>
    <w:rsid w:val="000B1D82"/>
    <w:rsid w:val="002152A4"/>
    <w:rsid w:val="002D6F6E"/>
    <w:rsid w:val="002F4D2C"/>
    <w:rsid w:val="003745F2"/>
    <w:rsid w:val="00465EA9"/>
    <w:rsid w:val="005A1CB4"/>
    <w:rsid w:val="00922AD9"/>
    <w:rsid w:val="00AA5186"/>
    <w:rsid w:val="00B52B20"/>
    <w:rsid w:val="00BF083B"/>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Arial" w:eastAsia="WenQuanYi Micro Hei" w:hAnsi="Arial"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ascii="Arial Black" w:eastAsiaTheme="majorEastAsia" w:hAnsi="Arial Black"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Arial Black" w:eastAsiaTheme="majorEastAsia" w:hAnsi="Arial Black"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Arial Black" w:eastAsiaTheme="majorEastAsia" w:hAnsi="Arial Black"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Arial Black" w:eastAsiaTheme="majorEastAsia" w:hAnsi="Arial Black"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ascii="Arial Black" w:eastAsiaTheme="minorEastAsia" w:hAnsi="Arial Black" w:cs="Mangal"/>
      <w:spacing w:val="15"/>
      <w:sz w:val="96"/>
      <w:szCs w:val="20"/>
    </w:rPr>
  </w:style>
  <w:style w:type="character" w:customStyle="1" w:styleId="SubtitleChar">
    <w:name w:val="Subtitle Char"/>
    <w:basedOn w:val="DefaultParagraphFont"/>
    <w:link w:val="Subtitle"/>
    <w:uiPriority w:val="11"/>
    <w:rsid w:val="006A7005"/>
    <w:rPr>
      <w:rFonts w:ascii="Arial Black" w:hAnsi="Arial Black" w:cs="Mangal"/>
      <w:spacing w:val="15"/>
      <w:sz w:val="96"/>
      <w:szCs w:val="20"/>
      <w:lang w:eastAsia="zh-CN" w:bidi="hi-IN"/>
    </w:rPr>
  </w:style>
  <w:style w:type="character" w:styleId="SubtleEmphasis">
    <w:name w:val="Subtle Emphasis"/>
    <w:basedOn w:val="SubtitleChar"/>
    <w:uiPriority w:val="19"/>
    <w:qFormat/>
    <w:rsid w:val="006A7005"/>
    <w:rPr>
      <w:rFonts w:ascii="Arial" w:hAnsi="Arial"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Arial" w:hAnsi="Arial"/>
      <w:b/>
      <w:i w:val="0"/>
      <w:iCs/>
      <w:color w:val="auto"/>
      <w:sz w:val="52"/>
    </w:rPr>
  </w:style>
  <w:style w:type="character" w:styleId="Emphasis">
    <w:name w:val="Emphasis"/>
    <w:basedOn w:val="DefaultParagraphFont"/>
    <w:uiPriority w:val="20"/>
    <w:qFormat/>
    <w:rsid w:val="003A244F"/>
    <w:rPr>
      <w:rFonts w:ascii="Arial" w:hAnsi="Arial"/>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Arial" w:eastAsia="WenQuanYi Micro Hei" w:hAnsi="Arial" w:cs="Mangal"/>
      <w:sz w:val="24"/>
      <w:szCs w:val="21"/>
      <w:lang w:eastAsia="zh-CN" w:bidi="hi-IN"/>
    </w:rPr>
  </w:style>
  <w:style w:type="character" w:styleId="Strong">
    <w:name w:val="Strong"/>
    <w:basedOn w:val="DefaultParagraphFont"/>
    <w:uiPriority w:val="22"/>
    <w:qFormat/>
    <w:rsid w:val="00465EA9"/>
    <w:rPr>
      <w:rFonts w:ascii="Arial" w:hAnsi="Arial"/>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Arial" w:eastAsia="WenQuanYi Micro Hei" w:hAnsi="Arial"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Arial" w:eastAsia="WenQuanYi Micro Hei" w:hAnsi="Arial"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4" Type="http://schemas.openxmlformats.org/officeDocument/2006/relationships/webSettings" Target="webSettings.xml"/><Relationship Id="rId12" Type="http://schemas.openxmlformats.org/officeDocument/2006/relationships/image" Target="media/image3.png"/><Relationship Id="rId9" Type="http://schemas.openxmlformats.org/officeDocument/2006/relationships/fontTable" Target="fontTable.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11" Type="http://schemas.openxmlformats.org/officeDocument/2006/relationships/theme" Target="theme/theme1.xml"/><Relationship Id="rId10" Type="http://schemas.openxmlformats.org/officeDocument/2006/relationships/glossaryDocument" Target="glossary/document.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webSettings" Target="webSettings.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316D69E3D24B65A336362E37762FB9"/>
        <w:category>
          <w:name w:val="General"/>
          <w:gallery w:val="placeholder"/>
        </w:category>
        <w:types>
          <w:type w:val="bbPlcHdr"/>
        </w:types>
        <w:behaviors>
          <w:behavior w:val="content"/>
        </w:behaviors>
        <w:guid w:val="{D8C3B600-1157-4FAD-954A-D486E728044E}"/>
      </w:docPartPr>
      <w:docPartBody>
        <w:p w:rsidR="00E1346C" w:rsidRDefault="00A67B27">
          <w:r w:rsidRPr="00E04EE1">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A67B27"/>
    <w:rsid w:val="00E1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B2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B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12</cp:revision>
  <dcterms:created xsi:type="dcterms:W3CDTF">2014-12-04T11:47:00Z</dcterms:created>
  <dcterms:modified xsi:type="dcterms:W3CDTF">2015-10-20T13:41:00Z</dcterms:modified>
  <dc:description>Monday 30 November 2015</dc:description>
  <dc:title>Daily Menu for Monday 30 November 2015</dc:title>
</cp:coreProperties>
</file>