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Jacket of the Day - Hot</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Baked beans &amp; cheese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p>
        </w:tc>
        <w:tc>
          <w:tcPr>
            <w:tcW w:type="dxa" w:w="1134"/>
          </w:tcPr>
          <w:p>
            <w:pPr>
              <w:jc w:val="right"/>
            </w:pPr>
          </w:p>
        </w:tc>
        <w:tc>
          <w:tcPr>
            <w:tcW w:type="dxa" w:w="1134"/>
          </w:tcPr>
          <w:p>
            <w:pPr>
              <w:jc w:val="right"/>
            </w:pPr>
          </w:p>
        </w:tc>
      </w:tr>
    </w:tbl>
    <w:p/>
    <w:p>
      <w:pPr>
        <w:pStyle w:val="Title"/>
      </w:pPr>
      <w:r>
        <w:t>Jacket of the Day - Cold</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Tuna mayonaise</w:t>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eggs, fish, mustard, milk</w:t>
              <w:br/>
            </w:r>
          </w:p>
        </w:tc>
        <w:tc>
          <w:tcPr>
            <w:tcW w:type="dxa" w:w="1134"/>
          </w:tcPr>
          <w:p>
            <w:pPr>
              <w:jc w:val="right"/>
            </w:pPr>
          </w:p>
        </w:tc>
        <w:tc>
          <w:tcPr>
            <w:tcW w:type="dxa" w:w="1134"/>
          </w:tcPr>
          <w:p>
            <w:pPr>
              <w:jc w:val="right"/>
            </w:pPr>
          </w:p>
        </w:tc>
      </w:tr>
      <w:tr>
        <w:tc>
          <w:tcPr>
            <w:tcW w:type="dxa" w:w="6917"/>
          </w:tcPr>
          <w:p>
            <w:r>
              <w:rPr>
                <w:rStyle w:val="Strong"/>
                <w:b/>
              </w:rPr>
              <w:t>Grated mature cheddar</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bl>
    <w:p/>
    <w:p>
      <w:r>
        <w:br w:type="page"/>
      </w:r>
    </w:p>
    <w:p/>
    <w:p>
      <w:pPr>
        <w:pStyle w:val="Title"/>
      </w:pPr>
      <w:r>
        <w:t>Classic burger</w:t>
      </w:r>
    </w:p>
    <w:tbl>
      <w:tblPr>
        <w:tblStyle w:val="DailyMenu"/>
        <w:tblW w:type="auto" w:w="0"/>
      </w:tblPr>
      <w:tblGrid>
        <w:gridCol/>
        <w:gridCol/>
        <w:gridCol/>
      </w:tblGrid>
      <w:tr>
        <w:tc>
          <w:p/>
        </w:tc>
        <w:tc>
          <w:p>
            <w:pPr>
              <w:jc w:val="right"/>
            </w:pPr>
            <w:r>
              <w:rPr>
                <w:rStyle w:val="Emphasis"/>
              </w:rPr>
              <w:t>Staff</w:t>
            </w:r>
          </w:p>
        </w:tc>
        <w:tc>
          <w:p>
            <w:pPr>
              <w:jc w:val="right"/>
            </w:pPr>
            <w:r>
              <w:rPr>
                <w:rStyle w:val="Emphasis"/>
              </w:rPr>
              <w:t>Student</w:t>
            </w:r>
          </w:p>
        </w:tc>
      </w:tr>
    </w:tbl>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Spinach &amp; falafel burger</w:t>
            </w:r>
            <w:r>
              <w:t xml:space="preserve"> </w:t>
            </w:r>
            <w:r>
              <w:drawing>
                <wp:inline xmlns:a="http://schemas.openxmlformats.org/drawingml/2006/main" xmlns:pic="http://schemas.openxmlformats.org/drawingml/2006/picture">
                  <wp:extent cx="173913" cy="22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3.30</w:t>
            </w:r>
          </w:p>
        </w:tc>
        <w:tc>
          <w:tcPr>
            <w:tcW w:type="dxa" w:w="1134"/>
          </w:tcPr>
          <w:p>
            <w:r>
              <w:rPr>
                <w:rStyle w:val="IntenseEmphasis"/>
              </w:rPr>
            </w:r>
          </w:p>
          <w:p>
            <w:r>
              <w:rPr>
                <w:rStyle w:val="IntenseEmphasis"/>
              </w:rPr>
            </w:r>
          </w:p>
          <w:p>
            <w:pPr>
              <w:jc w:val="right"/>
            </w:pPr>
            <w:r>
              <w:rPr>
                <w:rStyle w:val="IntenseEmphasis"/>
              </w:rPr>
              <w:t>2.75</w:t>
            </w:r>
          </w:p>
        </w:tc>
      </w:tr>
      <w:tr>
        <w:tc>
          <w:tcPr>
            <w:tcW w:type="dxa" w:w="6917"/>
          </w:tcPr>
          <w:p>
            <w:r>
              <w:rPr>
                <w:rStyle w:val="Emphasis"/>
              </w:rPr>
              <w:t>Contains lupin,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Beef burger</w:t>
            </w:r>
          </w:p>
        </w:tc>
        <w:tc>
          <w:tcPr>
            <w:tcW w:type="dxa" w:w="1134"/>
          </w:tcPr>
          <w:p>
            <w:r>
              <w:rPr>
                <w:rStyle w:val="IntenseEmphasis"/>
              </w:rPr>
            </w:r>
          </w:p>
          <w:p>
            <w:r>
              <w:rPr>
                <w:rStyle w:val="IntenseEmphasis"/>
              </w:rPr>
            </w:r>
          </w:p>
          <w:p>
            <w:pPr>
              <w:jc w:val="right"/>
            </w:pPr>
            <w:r>
              <w:rPr>
                <w:rStyle w:val="IntenseEmphasis"/>
              </w:rPr>
              <w:t>3.30</w:t>
            </w:r>
          </w:p>
        </w:tc>
        <w:tc>
          <w:tcPr>
            <w:tcW w:type="dxa" w:w="1134"/>
          </w:tcPr>
          <w:p>
            <w:r>
              <w:rPr>
                <w:rStyle w:val="IntenseEmphasis"/>
              </w:rPr>
            </w:r>
          </w:p>
          <w:p>
            <w:r>
              <w:rPr>
                <w:rStyle w:val="IntenseEmphasis"/>
              </w:rPr>
            </w:r>
          </w:p>
          <w:p>
            <w:pPr>
              <w:jc w:val="right"/>
            </w:pPr>
            <w:r>
              <w:rPr>
                <w:rStyle w:val="IntenseEmphasis"/>
              </w:rPr>
              <w:t>2.75</w:t>
            </w:r>
          </w:p>
        </w:tc>
      </w:tr>
      <w:tr>
        <w:tc>
          <w:tcPr>
            <w:tcW w:type="dxa" w:w="6917"/>
          </w:tcPr>
          <w:p>
            <w:r>
              <w:rPr>
                <w:rStyle w:val="Emphasis"/>
              </w:rPr>
              <w:t>Contains lupin, cereals containing gluten,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C3506A">
    <w:pPr>
      <w:pStyle w:val="Header"/>
    </w:pPr>
    <w:r>
      <w:rPr>
        <w:noProof/>
        <w:lang w:eastAsia="en-GB" w:bidi="ar-SA"/>
      </w:rPr>
      <w:drawing>
        <wp:anchor distT="0" distB="0" distL="114300" distR="114300" simplePos="0" relativeHeight="251656318" behindDoc="0" locked="0" layoutInCell="1" allowOverlap="1" wp14:anchorId="1C5A8F16" wp14:editId="592FEE32">
          <wp:simplePos x="0" y="0"/>
          <wp:positionH relativeFrom="column">
            <wp:posOffset>11430</wp:posOffset>
          </wp:positionH>
          <wp:positionV relativeFrom="paragraph">
            <wp:posOffset>-1373505</wp:posOffset>
          </wp:positionV>
          <wp:extent cx="1241734" cy="129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172" cy="1309419"/>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3506A"/>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2016-04-03T19:51:00Z</dcterms:modified>
  <dc:description>Tuesday 17 July 2018</dc:description>
  <dc:title>Daily Menu for Tuesday 17 July 2018</dc:title>
</cp:coreProperties>
</file>