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Main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Salmon fillet, artichokes &amp;leeks, tomato salasa</w:t>
            </w:r>
          </w:p>
        </w:tc>
        <w:tc>
          <w:tcPr>
            <w:tcW w:type="dxa" w:w="1134"/>
          </w:tcPr>
          <w:p/>
        </w:tc>
        <w:tc>
          <w:tcPr>
            <w:tcW w:type="dxa" w:w="1134"/>
          </w:tcPr>
          <w:p/>
        </w:tc>
      </w:tr>
      <w:tr>
        <w:tc>
          <w:tcPr>
            <w:tcW w:type="dxa" w:w="6917"/>
          </w:tcPr>
          <w:p>
            <w:r>
              <w:t>Contains fish</w:t>
              <w:br/>
            </w:r>
          </w:p>
        </w:tc>
        <w:tc>
          <w:tcPr>
            <w:tcW w:type="dxa" w:w="1134"/>
          </w:tcPr>
          <w:p/>
        </w:tc>
        <w:tc>
          <w:tcPr>
            <w:tcW w:type="dxa" w:w="1134"/>
          </w:tcPr>
          <w:p/>
        </w:tc>
      </w:tr>
      <w:tr>
        <w:tc>
          <w:tcPr>
            <w:tcW w:type="dxa" w:w="6917"/>
          </w:tcPr>
          <w:p>
            <w:r>
              <w:rPr>
                <w:rStyle w:val="Strong"/>
                <w:b/>
              </w:rPr>
              <w:t>Lamb &amp; mint burger, onion relish, brioche bun</w:t>
            </w:r>
          </w:p>
        </w:tc>
        <w:tc>
          <w:tcPr>
            <w:tcW w:type="dxa" w:w="1134"/>
          </w:tcPr>
          <w:p/>
        </w:tc>
        <w:tc>
          <w:tcPr>
            <w:tcW w:type="dxa" w:w="1134"/>
          </w:tcPr>
          <w:p/>
        </w:tc>
      </w:tr>
      <w:tr>
        <w:tc>
          <w:tcPr>
            <w:tcW w:type="dxa" w:w="6917"/>
          </w:tcPr>
          <w:p>
            <w:r>
              <w:t>Contains eggs, cereals containing gluten, sulphur dioxide, sesame seed, soya, mustard, milk</w:t>
              <w:br/>
            </w:r>
          </w:p>
        </w:tc>
        <w:tc>
          <w:tcPr>
            <w:tcW w:type="dxa" w:w="1134"/>
          </w:tcPr>
          <w:p/>
        </w:tc>
        <w:tc>
          <w:tcPr>
            <w:tcW w:type="dxa" w:w="1134"/>
          </w:tcPr>
          <w:p/>
        </w:tc>
      </w:tr>
      <w:tr>
        <w:tc>
          <w:tcPr>
            <w:tcW w:type="dxa" w:w="6917"/>
          </w:tcPr>
          <w:p>
            <w:r>
              <w:rPr>
                <w:rStyle w:val="Strong"/>
                <w:b/>
              </w:rPr>
              <w:t>Quorn vegetable lasagne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milk</w:t>
              <w:br/>
            </w:r>
          </w:p>
        </w:tc>
        <w:tc>
          <w:tcPr>
            <w:tcW w:type="dxa" w:w="1134"/>
          </w:tcPr>
          <w:p/>
        </w:tc>
        <w:tc>
          <w:tcPr>
            <w:tcW w:type="dxa" w:w="1134"/>
          </w:tcPr>
          <w:p/>
        </w:tc>
      </w:tr>
      <w:tr>
        <w:tc>
          <w:tcPr>
            <w:tcW w:type="dxa" w:w="6917"/>
          </w:tcPr>
          <w:p>
            <w:r>
              <w:rPr>
                <w:rStyle w:val="Strong"/>
                <w:b/>
              </w:rPr>
              <w:t>Marinated tofu, roasted vegetables, pesto</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t>Contains soya</w:t>
              <w:br/>
            </w:r>
          </w:p>
        </w:tc>
        <w:tc>
          <w:tcPr>
            <w:tcW w:type="dxa" w:w="1134"/>
          </w:tcPr>
          <w:p/>
        </w:tc>
        <w:tc>
          <w:tcPr>
            <w:tcW w:type="dxa" w:w="1134"/>
          </w:tc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Sugar snap peas</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r>
        <w:tc>
          <w:tcPr>
            <w:tcW w:type="dxa" w:w="6917"/>
          </w:tcPr>
          <w:p>
            <w:r>
              <w:rPr>
                <w:rStyle w:val="Strong"/>
                <w:b/>
              </w:rPr>
              <w:t>Carrots</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t>Contains celery</w:t>
              <w:br/>
            </w:r>
          </w:p>
        </w:tc>
        <w:tc>
          <w:tcPr>
            <w:tcW w:type="dxa" w:w="1134"/>
          </w:tcPr>
          <w:p/>
        </w:tc>
        <w:tc>
          <w:tcPr>
            <w:tcW w:type="dxa" w:w="1134"/>
          </w:tcPr>
          <w:p/>
        </w:tc>
      </w:tr>
    </w:tbl>
    <w:p/>
    <w:p>
      <w:r>
        <w:br w:type="page"/>
      </w:r>
    </w:p>
    <w:p/>
    <w:p>
      <w:pPr>
        <w:pStyle w:val="Title"/>
      </w:pPr>
      <w:r>
        <w:t>Hot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Baked beans</w:t>
            </w:r>
            <w:r>
              <w:t xml:space="preserve"> </w:t>
            </w:r>
            <w:r>
              <w:drawing>
                <wp:inline xmlns:a="http://schemas.openxmlformats.org/drawingml/2006/main" xmlns:pic="http://schemas.openxmlformats.org/drawingml/2006/picture">
                  <wp:extent cx="118577" cy="15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pPr>
        <w:pStyle w:val="Title"/>
      </w:pPr>
      <w:r>
        <w:t>Cold Jacket Filling</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Grated mature cheese</w:t>
            </w:r>
            <w:r>
              <w:t xml:space="preserve"> </w:t>
            </w:r>
            <w:r>
              <w:drawing>
                <wp:inline xmlns:a="http://schemas.openxmlformats.org/drawingml/2006/main" xmlns:pic="http://schemas.openxmlformats.org/drawingml/2006/picture">
                  <wp:extent cx="118577" cy="15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milk</w:t>
              <w:br/>
            </w:r>
          </w:p>
        </w:tc>
        <w:tc>
          <w:tcPr>
            <w:tcW w:type="dxa" w:w="1134"/>
          </w:tcPr>
          <w:p/>
        </w:tc>
        <w:tc>
          <w:tcPr>
            <w:tcW w:type="dxa" w:w="1134"/>
          </w:tcPr>
          <w:p/>
        </w:tc>
      </w:tr>
      <w:tr>
        <w:tc>
          <w:tcPr>
            <w:tcW w:type="dxa" w:w="6917"/>
          </w:tcPr>
          <w:p>
            <w:r>
              <w:rPr>
                <w:rStyle w:val="Strong"/>
                <w:b/>
              </w:rPr>
              <w:t>Tuna mayonnaise</w:t>
            </w:r>
          </w:p>
        </w:tc>
        <w:tc>
          <w:tcPr>
            <w:tcW w:type="dxa" w:w="1134"/>
          </w:tcPr>
          <w:p/>
        </w:tc>
        <w:tc>
          <w:tcPr>
            <w:tcW w:type="dxa" w:w="1134"/>
          </w:tcPr>
          <w:p/>
        </w:tc>
      </w:tr>
      <w:tr>
        <w:tc>
          <w:tcPr>
            <w:tcW w:type="dxa" w:w="6917"/>
          </w:tcPr>
          <w:p>
            <w:r>
              <w:t>Contains eggs, fish</w:t>
              <w:br/>
            </w:r>
          </w:p>
        </w:tc>
        <w:tc>
          <w:tcPr>
            <w:tcW w:type="dxa" w:w="1134"/>
          </w:tcPr>
          <w:p/>
        </w:tc>
        <w:tc>
          <w:tcPr>
            <w:tcW w:type="dxa" w:w="1134"/>
          </w:tcPr>
          <w:p/>
        </w:tc>
      </w:tr>
    </w:tbl>
    <w:p/>
    <w:p>
      <w:r>
        <w:br w:type="page"/>
      </w:r>
    </w:p>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Apple &amp; cinnamon tart/ custard</w:t>
            </w:r>
            <w:r>
              <w:t xml:space="preserve"> </w:t>
            </w:r>
            <w:r>
              <w:drawing>
                <wp:inline xmlns:a="http://schemas.openxmlformats.org/drawingml/2006/main" xmlns:pic="http://schemas.openxmlformats.org/drawingml/2006/picture">
                  <wp:extent cx="118577" cy="150000"/>
                  <wp:docPr id="11" name="Picture 1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milk</w:t>
              <w:br/>
            </w:r>
          </w:p>
        </w:tc>
        <w:tc>
          <w:tcPr>
            <w:tcW w:type="dxa" w:w="1134"/>
          </w:tcPr>
          <w:p/>
        </w:tc>
        <w:tc>
          <w:tcPr>
            <w:tcW w:type="dxa" w:w="1134"/>
          </w:tcPr>
          <w:p/>
        </w:tc>
      </w:tr>
    </w:tbl>
    <w:p/>
    <w:p>
      <w:pPr>
        <w:pStyle w:val="Title"/>
      </w:pPr>
      <w:r>
        <w:t>Cold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Raspberry bakewell tart</w:t>
            </w:r>
            <w:r>
              <w:t xml:space="preserve"> </w:t>
            </w:r>
            <w:r>
              <w:drawing>
                <wp:inline xmlns:a="http://schemas.openxmlformats.org/drawingml/2006/main" xmlns:pic="http://schemas.openxmlformats.org/drawingml/2006/picture">
                  <wp:extent cx="118577" cy="15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soya, peanuts, milk</w:t>
              <w:br/>
            </w:r>
          </w:p>
        </w:tc>
        <w:tc>
          <w:tcPr>
            <w:tcW w:type="dxa" w:w="1134"/>
          </w:tcPr>
          <w:p/>
        </w:tc>
        <w:tc>
          <w:tcPr>
            <w:tcW w:type="dxa" w:w="1134"/>
          </w:tcPr>
          <w:p/>
        </w:tc>
      </w:tr>
      <w:tr>
        <w:tc>
          <w:tcPr>
            <w:tcW w:type="dxa" w:w="6917"/>
          </w:tcPr>
          <w:p>
            <w:r>
              <w:rPr>
                <w:rStyle w:val="Strong"/>
                <w:b/>
              </w:rPr>
              <w:t>Mango &amp; coconut cheesecake</w:t>
            </w:r>
            <w:r>
              <w:t xml:space="preserve"> </w:t>
            </w:r>
            <w:r>
              <w:drawing>
                <wp:inline xmlns:a="http://schemas.openxmlformats.org/drawingml/2006/main" xmlns:pic="http://schemas.openxmlformats.org/drawingml/2006/picture">
                  <wp:extent cx="118577" cy="150000"/>
                  <wp:docPr id="13" name="Picture 1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nuts, soya, peanuts, milk</w:t>
              <w:br/>
            </w:r>
          </w:p>
        </w:tc>
        <w:tc>
          <w:tcPr>
            <w:tcW w:type="dxa" w:w="1134"/>
          </w:tcPr>
          <w:p/>
        </w:tc>
        <w:tc>
          <w:tcPr>
            <w:tcW w:type="dxa" w:w="1134"/>
          </w:tcPr>
          <w:p/>
        </w:tc>
      </w:tr>
      <w:tr>
        <w:tc>
          <w:tcPr>
            <w:tcW w:type="dxa" w:w="6917"/>
          </w:tcPr>
          <w:p>
            <w:r>
              <w:rPr>
                <w:rStyle w:val="Strong"/>
                <w:b/>
              </w:rPr>
              <w:t>Chocolate mousse</w:t>
            </w:r>
            <w:r>
              <w:t xml:space="preserve"> </w:t>
            </w:r>
            <w:r>
              <w:drawing>
                <wp:inline xmlns:a="http://schemas.openxmlformats.org/drawingml/2006/main" xmlns:pic="http://schemas.openxmlformats.org/drawingml/2006/picture">
                  <wp:extent cx="118577" cy="15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milk</w:t>
              <w:br/>
            </w:r>
          </w:p>
        </w:tc>
        <w:tc>
          <w:tcPr>
            <w:tcW w:type="dxa" w:w="1134"/>
          </w:tcPr>
          <w:p/>
        </w:tc>
        <w:tc>
          <w:tcPr>
            <w:tcW w:type="dxa" w:w="1134"/>
          </w:tcPr>
          <w:p/>
        </w:tc>
      </w:tr>
      <w:tr>
        <w:tc>
          <w:tcPr>
            <w:tcW w:type="dxa" w:w="6917"/>
          </w:tcPr>
          <w:p>
            <w:r>
              <w:rPr>
                <w:rStyle w:val="Strong"/>
                <w:b/>
              </w:rPr>
              <w:t>Fresh fruit salad</w:t>
            </w:r>
            <w:r>
              <w:t xml:space="preserve"> </w:t>
            </w:r>
            <w:r>
              <w:drawing>
                <wp:inline xmlns:a="http://schemas.openxmlformats.org/drawingml/2006/main" xmlns:pic="http://schemas.openxmlformats.org/drawingml/2006/picture">
                  <wp:extent cx="118577" cy="15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16" name="Picture 1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tc>
        <w:tc>
          <w:tcPr>
            <w:tcW w:type="dxa" w:w="1134"/>
          </w:tcPr>
          <w:p/>
        </w:tc>
      </w:tr>
      <w:tr>
        <w:tc>
          <w:tcPr>
            <w:tcW w:type="dxa" w:w="6917"/>
          </w:tcPr>
          <w:p>
            <w:r/>
          </w:p>
        </w:tc>
        <w:tc>
          <w:tcPr>
            <w:tcW w:type="dxa" w:w="1134"/>
          </w:tcPr>
          <w:p/>
        </w:tc>
        <w:tc>
          <w:tcPr>
            <w:tcW w:type="dxa" w:w="1134"/>
          </w:tcPr>
          <w:p/>
        </w:tc>
      </w:tr>
    </w:tbl>
    <w:p/>
    <w:p>
      <w:r>
        <w:br w:type="page"/>
      </w:r>
    </w:p>
    <w:p/>
    <w:p>
      <w:pPr>
        <w:pStyle w:val="Title"/>
      </w:pPr>
      <w:r>
        <w:t>Potato</w:t>
      </w:r>
    </w:p>
    <w:p/>
    <w:p>
      <w:pPr>
        <w:pStyle w:val="Subtitle"/>
      </w:pPr>
      <w:r>
        <w:t>Spicy herb diced</w:t>
      </w:r>
    </w:p>
    <w:p>
      <w:pPr>
        <w:jc w:val="center"/>
      </w:pPr>
      <w:r>
        <w:rPr>
          <w:rStyle w:val="SubtleEmphasis"/>
        </w:rPr>
        <w:t>Contains cereals containing gluten</w:t>
      </w:r>
    </w:p>
    <w:p>
      <w:pPr>
        <w:jc w:val="center"/>
      </w:pPr>
      <w:r>
        <w:drawing>
          <wp:inline xmlns:a="http://schemas.openxmlformats.org/drawingml/2006/main" xmlns:pic="http://schemas.openxmlformats.org/drawingml/2006/picture">
            <wp:extent cx="379447" cy="48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8" name="Picture 18"/>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p>
      <w:r>
        <w:br w:type="page"/>
      </w:r>
    </w:p>
    <w:p/>
    <w:p>
      <w:pPr>
        <w:pStyle w:val="Title"/>
      </w:pPr>
      <w:r>
        <w:t>Soup</w:t>
      </w:r>
    </w:p>
    <w:p/>
    <w:p>
      <w:pPr>
        <w:pStyle w:val="Subtitle"/>
      </w:pPr>
      <w:r>
        <w:t>Carrot &amp; coriander</w:t>
      </w:r>
    </w:p>
    <w:p>
      <w:pPr>
        <w:jc w:val="center"/>
      </w:pPr>
      <w:r>
        <w:rPr>
          <w:rStyle w:val="SubtleEmphasis"/>
        </w:rPr>
      </w:r>
    </w:p>
    <w:p>
      <w:pPr>
        <w:jc w:val="center"/>
      </w:pPr>
      <w:r>
        <w:drawing>
          <wp:inline xmlns:a="http://schemas.openxmlformats.org/drawingml/2006/main" xmlns:pic="http://schemas.openxmlformats.org/drawingml/2006/picture">
            <wp:extent cx="379447" cy="480000"/>
            <wp:docPr id="19" name="Picture 19"/>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20" name="Picture 20"/>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r>
          </w:p>
        </w:tc>
        <w:tc>
          <w:tcPr>
            <w:tcW w:type="dxa" w:w="5386"/>
          </w:tcPr>
          <w:p>
            <w:pPr>
              <w:jc w:val="center"/>
            </w:pPr>
            <w:r>
              <w:rPr>
                <w:rStyle w:val="IntenseEmphasis"/>
              </w:rPr>
            </w:r>
          </w:p>
        </w:tc>
      </w:tr>
      <w:tr>
        <w:tc>
          <w:tcPr>
            <w:tcW w:type="dxa" w:w="5386"/>
          </w:tcPr>
          <w:p>
            <w:pPr>
              <w:jc w:val="center"/>
            </w:pPr>
          </w:p>
        </w:tc>
        <w:tc>
          <w:tcPr>
            <w:tcW w:type="dxa" w:w="5386"/>
          </w:tcPr>
          <w:p>
            <w:pPr>
              <w:jc w:val="center"/>
            </w:pP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0E7181">
    <w:pPr>
      <w:pStyle w:val="Header"/>
    </w:pPr>
    <w:r>
      <w:rPr>
        <w:noProof/>
        <w:lang w:eastAsia="en-GB" w:bidi="ar-SA"/>
      </w:rPr>
      <w:pict>
        <v:rect id="_x0000_s14363" style="position:absolute;margin-left:.9pt;margin-top:-107.55pt;width:97.8pt;height:100.8pt;z-index:251656959" stroked="f"/>
      </w:pict>
    </w: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2.png"/><Relationship Id="rId4" Type="http://schemas.openxmlformats.org/officeDocument/2006/relationships/footnotes" Target="footnotes.xml"/><Relationship Id="rId11" Type="http://schemas.openxmlformats.org/officeDocument/2006/relationships/image" Target="media/image1.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18</cp:revision>
  <dcterms:created xsi:type="dcterms:W3CDTF">2014-12-04T11:47:00Z</dcterms:created>
  <dcterms:modified xsi:type="dcterms:W3CDTF">2016-04-03T19:45:00Z</dcterms:modified>
  <dc:description>Friday 18 January 2019</dc:description>
  <dc:title>Daily Menu for Friday 18 January 2019</dc:title>
</cp:coreProperties>
</file>