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Heading2"/>
      </w:pPr>
      <w:r>
        <w:t>Soup of the day</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Celeriac &amp; cracked black pepper</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2.85</w:t>
            </w:r>
          </w:p>
        </w:tc>
        <w:tc>
          <w:tcPr>
            <w:tcW w:type="dxa" w:w="1134"/>
          </w:tcPr>
          <w:p>
            <w:pPr>
              <w:jc w:val="right"/>
            </w:pPr>
            <w:r>
              <w:rPr>
                <w:rStyle w:val="Strong"/>
                <w:b/>
              </w:rPr>
              <w:t>2.40</w:t>
            </w:r>
          </w:p>
        </w:tc>
      </w:tr>
      <w:tr>
        <w:tc>
          <w:tcPr>
            <w:tcW w:type="dxa" w:w="6917"/>
          </w:tcPr>
          <w:p>
            <w:r>
              <w:t>Contains celery</w:t>
              <w:br/>
            </w:r>
          </w:p>
        </w:tc>
        <w:tc>
          <w:tcPr>
            <w:tcW w:type="dxa" w:w="1134"/>
          </w:tcPr>
          <w:p>
            <w:pPr>
              <w:jc w:val="right"/>
            </w:pPr>
          </w:p>
        </w:tc>
        <w:tc>
          <w:tcPr>
            <w:tcW w:type="dxa" w:w="1134"/>
          </w:tcPr>
          <w:p>
            <w:pPr>
              <w:jc w:val="right"/>
            </w:pPr>
          </w:p>
        </w:tc>
      </w:tr>
    </w:tbl>
    <w:p>
      <w:pPr>
        <w:pStyle w:val="Heading2"/>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Carrots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t>Contains sulphur dioxide</w:t>
              <w:br/>
            </w:r>
          </w:p>
        </w:tc>
        <w:tc>
          <w:tcPr>
            <w:tcW w:type="dxa" w:w="1134"/>
          </w:tcPr>
          <w:p>
            <w:pPr>
              <w:jc w:val="right"/>
            </w:pPr>
          </w:p>
        </w:tc>
        <w:tc>
          <w:tcPr>
            <w:tcW w:type="dxa" w:w="1134"/>
          </w:tcPr>
          <w:p>
            <w:pPr>
              <w:jc w:val="right"/>
            </w:pPr>
          </w:p>
        </w:tc>
      </w:tr>
      <w:tr>
        <w:tc>
          <w:tcPr>
            <w:tcW w:type="dxa" w:w="6917"/>
          </w:tcPr>
          <w:p>
            <w:r>
              <w:rPr>
                <w:rStyle w:val="Strong"/>
                <w:b/>
              </w:rPr>
              <w:t>Cauliflower</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bl>
    <w:p>
      <w:pPr>
        <w:pStyle w:val="Heading2"/>
      </w:pPr>
      <w:r>
        <w:t>Jacket of the Day - Hot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Baked beans &amp; cheese</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bl>
    <w:p>
      <w:pPr>
        <w:pStyle w:val="Heading2"/>
      </w:pPr>
      <w:r>
        <w:t>Jacket of the Day - Cold</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cheddar</w:t>
            </w:r>
            <w:r>
              <w:t xml:space="preserve"> </w:t>
            </w:r>
            <w:r>
              <w:drawing>
                <wp:inline xmlns:a="http://schemas.openxmlformats.org/drawingml/2006/main" xmlns:pic="http://schemas.openxmlformats.org/drawingml/2006/picture">
                  <wp:extent cx="118577" cy="15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r>
        <w:tc>
          <w:tcPr>
            <w:tcW w:type="dxa" w:w="6917"/>
          </w:tcPr>
          <w:p>
            <w:r>
              <w:rPr>
                <w:rStyle w:val="Strong"/>
                <w:b/>
              </w:rPr>
              <w:t>Tuna mayonaise</w:t>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eggs, fish, milk</w:t>
              <w:br/>
            </w:r>
          </w:p>
        </w:tc>
        <w:tc>
          <w:tcPr>
            <w:tcW w:type="dxa" w:w="1134"/>
          </w:tcPr>
          <w:p>
            <w:pPr>
              <w:jc w:val="right"/>
            </w:pPr>
          </w:p>
        </w:tc>
        <w:tc>
          <w:tcPr>
            <w:tcW w:type="dxa" w:w="1134"/>
          </w:tcPr>
          <w:p>
            <w:pPr>
              <w:jc w:val="right"/>
            </w:pPr>
          </w:p>
        </w:tc>
      </w:tr>
    </w:tbl>
    <w:p>
      <w:r>
        <w:br w:type="page"/>
      </w:r>
    </w:p>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New</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1.20</w:t>
            </w:r>
          </w:p>
        </w:tc>
        <w:tc>
          <w:tcPr>
            <w:tcW w:type="dxa" w:w="1134"/>
          </w:tcPr>
          <w:p>
            <w:r>
              <w:rPr>
                <w:rStyle w:val="IntenseEmphasis"/>
              </w:rPr>
            </w:r>
          </w:p>
          <w:p>
            <w:r>
              <w:rPr>
                <w:rStyle w:val="IntenseEmphasis"/>
              </w:rPr>
            </w:r>
          </w:p>
          <w:p>
            <w:pPr>
              <w:jc w:val="right"/>
            </w:pPr>
            <w:r>
              <w:rPr>
                <w:rStyle w:val="IntenseEmphasis"/>
              </w:rPr>
              <w:t>1.00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Portion of chips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5" name="Picture 1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2.15</w:t>
            </w:r>
          </w:p>
        </w:tc>
        <w:tc>
          <w:tcPr>
            <w:tcW w:type="dxa" w:w="1134"/>
          </w:tcPr>
          <w:p>
            <w:r>
              <w:rPr>
                <w:rStyle w:val="IntenseEmphasis"/>
              </w:rPr>
            </w:r>
          </w:p>
          <w:p>
            <w:r>
              <w:rPr>
                <w:rStyle w:val="IntenseEmphasis"/>
              </w:rPr>
            </w:r>
          </w:p>
          <w:p>
            <w:pPr>
              <w:jc w:val="right"/>
            </w:pPr>
            <w:r>
              <w:rPr>
                <w:rStyle w:val="IntenseEmphasis"/>
              </w:rPr>
              <w:t>1.80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Curry &amp; rice dish</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Vegetable &amp; coconut vindaloo, rice, puppodum &amp; chutneys</w:t>
            </w:r>
            <w:r>
              <w:t xml:space="preserve"> </w:t>
            </w:r>
            <w:r>
              <w:drawing>
                <wp:inline xmlns:a="http://schemas.openxmlformats.org/drawingml/2006/main" xmlns:pic="http://schemas.openxmlformats.org/drawingml/2006/picture">
                  <wp:extent cx="173913" cy="22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7" name="Picture 1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Chicken tikka masala, rice, puppodum &amp; chutneys</w:t>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Premium main course</w:t>
      </w:r>
    </w:p>
    <w:p/>
    <w:p>
      <w:pPr>
        <w:pStyle w:val="Subtitle"/>
      </w:pPr>
      <w:r>
        <w:t>Filet of hake, braised fennel, lemon gras cream</w:t>
      </w:r>
    </w:p>
    <w:p>
      <w:pPr>
        <w:jc w:val="center"/>
      </w:pPr>
      <w:r>
        <w:rPr>
          <w:rStyle w:val="SubtleEmphasis"/>
        </w:rPr>
        <w:t>Contains cereals containing gluten, celery, fish,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3.90</w:t>
            </w:r>
          </w:p>
        </w:tc>
        <w:tc>
          <w:tcPr>
            <w:tcW w:type="dxa" w:w="5386"/>
          </w:tcPr>
          <w:p>
            <w:pPr>
              <w:jc w:val="center"/>
            </w:pPr>
            <w:r>
              <w:rPr>
                <w:rStyle w:val="IntenseEmphasis"/>
              </w:rPr>
              <w:t>3.25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Phat pasty</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Vegan spicy feta &amp; butternut</w:t>
            </w:r>
            <w:r>
              <w:t xml:space="preserve"> </w:t>
            </w:r>
            <w:r>
              <w:drawing>
                <wp:inline xmlns:a="http://schemas.openxmlformats.org/drawingml/2006/main" xmlns:pic="http://schemas.openxmlformats.org/drawingml/2006/picture">
                  <wp:extent cx="173913" cy="220000"/>
                  <wp:docPr id="18" name="Picture 1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9" name="Picture 1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3.00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cereals containing gluten, celery,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Steak</w:t>
            </w:r>
          </w:p>
        </w:tc>
        <w:tc>
          <w:tcPr>
            <w:tcW w:type="dxa" w:w="1134"/>
          </w:tcPr>
          <w:p>
            <w:r>
              <w:rPr>
                <w:rStyle w:val="IntenseEmphasis"/>
              </w:rPr>
            </w:r>
          </w:p>
          <w:p>
            <w:r>
              <w:rPr>
                <w:rStyle w:val="IntenseEmphasis"/>
              </w:rPr>
            </w:r>
          </w:p>
          <w:p>
            <w:pPr>
              <w:jc w:val="right"/>
            </w:pPr>
            <w:r>
              <w:rPr>
                <w:rStyle w:val="IntenseEmphasis"/>
              </w:rPr>
              <w:t>3.00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eggs,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Naan bread</w:t>
      </w:r>
    </w:p>
    <w:p/>
    <w:p>
      <w:pPr>
        <w:pStyle w:val="Subtitle"/>
      </w:pPr>
      <w:r>
        <w:t>Naan bread</w:t>
      </w:r>
    </w:p>
    <w:p>
      <w:pPr>
        <w:jc w:val="center"/>
      </w:pPr>
      <w:r>
        <w:rPr>
          <w:rStyle w:val="SubtleEmphasis"/>
        </w:rPr>
        <w:t>Contains cereals containing gluten, soya</w:t>
      </w:r>
    </w:p>
    <w:p>
      <w:pPr>
        <w:jc w:val="center"/>
      </w:pPr>
      <w:r>
        <w:drawing>
          <wp:inline xmlns:a="http://schemas.openxmlformats.org/drawingml/2006/main" xmlns:pic="http://schemas.openxmlformats.org/drawingml/2006/picture">
            <wp:extent cx="379447" cy="480000"/>
            <wp:docPr id="20" name="Picture 2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21" name="Picture 2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50p</w:t>
            </w:r>
          </w:p>
        </w:tc>
        <w:tc>
          <w:tcPr>
            <w:tcW w:type="dxa" w:w="5386"/>
          </w:tcPr>
          <w:p>
            <w:pPr>
              <w:jc w:val="center"/>
            </w:pPr>
            <w:r>
              <w:rPr>
                <w:rStyle w:val="IntenseEmphasis"/>
              </w:rPr>
              <w:t>40p</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Bread roll</w:t>
      </w:r>
    </w:p>
    <w:p/>
    <w:p>
      <w:pPr>
        <w:pStyle w:val="Subtitle"/>
      </w:pPr>
      <w:r>
        <w:t>Bread roll</w:t>
      </w:r>
    </w:p>
    <w:p>
      <w:pPr>
        <w:jc w:val="center"/>
      </w:pPr>
      <w:r>
        <w:rPr>
          <w:rStyle w:val="SubtleEmphasis"/>
        </w:rPr>
        <w:t>Contains cereals containing gluten, soya</w:t>
      </w:r>
    </w:p>
    <w:p>
      <w:pPr>
        <w:jc w:val="center"/>
      </w:pPr>
      <w:r>
        <w:drawing>
          <wp:inline xmlns:a="http://schemas.openxmlformats.org/drawingml/2006/main" xmlns:pic="http://schemas.openxmlformats.org/drawingml/2006/picture">
            <wp:extent cx="379447" cy="480000"/>
            <wp:docPr id="22" name="Picture 2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23" name="Picture 2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30p</w:t>
            </w:r>
          </w:p>
        </w:tc>
        <w:tc>
          <w:tcPr>
            <w:tcW w:type="dxa" w:w="5386"/>
          </w:tcPr>
          <w:p>
            <w:pPr>
              <w:jc w:val="center"/>
            </w:pPr>
            <w:r>
              <w:rPr>
                <w:rStyle w:val="IntenseEmphasis"/>
              </w:rPr>
              <w:t>25p</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C3506A">
    <w:pPr>
      <w:pStyle w:val="Header"/>
    </w:pPr>
    <w:r>
      <w:rPr>
        <w:noProof/>
        <w:lang w:eastAsia="en-GB" w:bidi="ar-SA"/>
      </w:rPr>
      <w:drawing>
        <wp:anchor distT="0" distB="0" distL="114300" distR="114300" simplePos="0" relativeHeight="251656318" behindDoc="0" locked="0" layoutInCell="1" allowOverlap="1" wp14:anchorId="1C5A8F16" wp14:editId="592FEE32">
          <wp:simplePos x="0" y="0"/>
          <wp:positionH relativeFrom="column">
            <wp:posOffset>11430</wp:posOffset>
          </wp:positionH>
          <wp:positionV relativeFrom="paragraph">
            <wp:posOffset>-1373505</wp:posOffset>
          </wp:positionV>
          <wp:extent cx="1241734"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172" cy="1309419"/>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3506A"/>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2016-04-03T19:51:00Z</dcterms:modified>
  <dc:description>Tuesday 19 March 2019</dc:description>
  <dc:title>Daily Menu for Tuesday 19 March 2019</dc:title>
</cp:coreProperties>
</file>