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Vegetable</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Sugarsnap /mange tout</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2" name="Picture 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85p</w:t>
            </w:r>
          </w:p>
        </w:tc>
      </w:tr>
      <w:tr>
        <w:tc>
          <w:tcPr>
            <w:tcW w:type="dxa" w:w="6917"/>
          </w:tcPr>
          <w:p>
            <w:r/>
          </w:p>
        </w:tc>
        <w:tc>
          <w:tcPr>
            <w:tcW w:type="dxa" w:w="1134"/>
          </w:tcPr>
          <w:p>
            <w:pPr>
              <w:jc w:val="right"/>
            </w:pPr>
          </w:p>
        </w:tc>
        <w:tc>
          <w:tcPr>
            <w:tcW w:type="dxa" w:w="1134"/>
          </w:tcPr>
          <w:p>
            <w:pPr>
              <w:jc w:val="right"/>
            </w:pPr>
          </w:p>
        </w:tc>
      </w:tr>
      <w:tr>
        <w:tc>
          <w:tcPr>
            <w:tcW w:type="dxa" w:w="6917"/>
          </w:tcPr>
          <w:p>
            <w:r>
              <w:rPr>
                <w:rStyle w:val="Strong"/>
                <w:b/>
              </w:rPr>
              <w:t>Garden peas</w:t>
            </w:r>
            <w:r>
              <w:t xml:space="preserve"> </w:t>
            </w:r>
            <w:r>
              <w:drawing>
                <wp:inline xmlns:a="http://schemas.openxmlformats.org/drawingml/2006/main" xmlns:pic="http://schemas.openxmlformats.org/drawingml/2006/picture">
                  <wp:extent cx="118577" cy="15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4" name="Picture 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85p</w:t>
            </w:r>
          </w:p>
        </w:tc>
      </w:tr>
      <w:tr>
        <w:tc>
          <w:tcPr>
            <w:tcW w:type="dxa" w:w="6917"/>
          </w:tcPr>
          <w:p>
            <w:r/>
          </w:p>
        </w:tc>
        <w:tc>
          <w:tcPr>
            <w:tcW w:type="dxa" w:w="1134"/>
          </w:tcPr>
          <w:p>
            <w:pPr>
              <w:jc w:val="right"/>
            </w:pPr>
          </w:p>
        </w:tc>
        <w:tc>
          <w:tcPr>
            <w:tcW w:type="dxa" w:w="1134"/>
          </w:tcPr>
          <w:p>
            <w:pPr>
              <w:jc w:val="right"/>
            </w:pPr>
          </w:p>
        </w:tc>
      </w:tr>
    </w:tbl>
    <w:p/>
    <w:p>
      <w:pPr>
        <w:pStyle w:val="Title"/>
      </w:pPr>
      <w:r>
        <w:t>Jacket of the Day - Hot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Baked beans</w:t>
            </w:r>
            <w:r>
              <w:t xml:space="preserve"> </w:t>
            </w:r>
            <w:r>
              <w:drawing>
                <wp:inline xmlns:a="http://schemas.openxmlformats.org/drawingml/2006/main" xmlns:pic="http://schemas.openxmlformats.org/drawingml/2006/picture">
                  <wp:extent cx="118577" cy="15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6" name="Picture 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4.25</w:t>
            </w:r>
          </w:p>
        </w:tc>
        <w:tc>
          <w:tcPr>
            <w:tcW w:type="dxa" w:w="1134"/>
          </w:tcPr>
          <w:p>
            <w:pPr>
              <w:jc w:val="right"/>
            </w:pPr>
            <w:r>
              <w:rPr>
                <w:rStyle w:val="Strong"/>
                <w:b/>
              </w:rPr>
              <w:t>3.40</w:t>
            </w:r>
          </w:p>
        </w:tc>
      </w:tr>
      <w:tr>
        <w:tc>
          <w:tcPr>
            <w:tcW w:type="dxa" w:w="6917"/>
          </w:tcPr>
          <w:p>
            <w:r/>
          </w:p>
        </w:tc>
        <w:tc>
          <w:tcPr>
            <w:tcW w:type="dxa" w:w="1134"/>
          </w:tcPr>
          <w:p>
            <w:pPr>
              <w:jc w:val="right"/>
            </w:pPr>
          </w:p>
        </w:tc>
        <w:tc>
          <w:tcPr>
            <w:tcW w:type="dxa" w:w="1134"/>
          </w:tcPr>
          <w:p>
            <w:pPr>
              <w:jc w:val="right"/>
            </w:pPr>
          </w:p>
        </w:tc>
      </w:tr>
      <w:tr>
        <w:tc>
          <w:tcPr>
            <w:tcW w:type="dxa" w:w="6917"/>
          </w:tcPr>
          <w:p>
            <w:r>
              <w:rPr>
                <w:rStyle w:val="Strong"/>
                <w:b/>
              </w:rPr>
              <w:t>Backed beans &amp; cheese</w:t>
            </w:r>
            <w:r>
              <w:t xml:space="preserve"> </w:t>
            </w:r>
            <w:r>
              <w:drawing>
                <wp:inline xmlns:a="http://schemas.openxmlformats.org/drawingml/2006/main" xmlns:pic="http://schemas.openxmlformats.org/drawingml/2006/picture">
                  <wp:extent cx="118577" cy="15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4.25</w:t>
            </w:r>
          </w:p>
        </w:tc>
        <w:tc>
          <w:tcPr>
            <w:tcW w:type="dxa" w:w="1134"/>
          </w:tcPr>
          <w:p>
            <w:pPr>
              <w:jc w:val="right"/>
            </w:pPr>
            <w:r>
              <w:rPr>
                <w:rStyle w:val="Strong"/>
                <w:b/>
              </w:rPr>
              <w:t>3.40</w:t>
            </w:r>
          </w:p>
        </w:tc>
      </w:tr>
      <w:tr>
        <w:tc>
          <w:tcPr>
            <w:tcW w:type="dxa" w:w="6917"/>
          </w:tcPr>
          <w:p>
            <w:r/>
          </w:p>
        </w:tc>
        <w:tc>
          <w:tcPr>
            <w:tcW w:type="dxa" w:w="1134"/>
          </w:tcPr>
          <w:p>
            <w:pPr>
              <w:jc w:val="right"/>
            </w:pPr>
          </w:p>
        </w:tc>
        <w:tc>
          <w:tcPr>
            <w:tcW w:type="dxa" w:w="1134"/>
          </w:tcPr>
          <w:p>
            <w:pPr>
              <w:jc w:val="right"/>
            </w:pPr>
          </w:p>
        </w:tc>
      </w:tr>
    </w:tbl>
    <w:p/>
    <w:p>
      <w:pPr>
        <w:pStyle w:val="Title"/>
      </w:pPr>
      <w:r>
        <w:t>Jacket of the Day - Cold</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Grated mature cheddar</w:t>
            </w:r>
            <w:r>
              <w:t xml:space="preserve"> </w:t>
            </w:r>
            <w:r>
              <w:drawing>
                <wp:inline xmlns:a="http://schemas.openxmlformats.org/drawingml/2006/main" xmlns:pic="http://schemas.openxmlformats.org/drawingml/2006/picture">
                  <wp:extent cx="118577" cy="15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4.25</w:t>
            </w:r>
          </w:p>
        </w:tc>
        <w:tc>
          <w:tcPr>
            <w:tcW w:type="dxa" w:w="1134"/>
          </w:tcPr>
          <w:p>
            <w:pPr>
              <w:jc w:val="right"/>
            </w:pPr>
            <w:r>
              <w:rPr>
                <w:rStyle w:val="Strong"/>
                <w:b/>
              </w:rPr>
              <w:t>3.40</w:t>
            </w:r>
          </w:p>
        </w:tc>
      </w:tr>
      <w:tr>
        <w:tc>
          <w:tcPr>
            <w:tcW w:type="dxa" w:w="6917"/>
          </w:tcPr>
          <w:p>
            <w:r/>
          </w:p>
        </w:tc>
        <w:tc>
          <w:tcPr>
            <w:tcW w:type="dxa" w:w="1134"/>
          </w:tcPr>
          <w:p>
            <w:pPr>
              <w:jc w:val="right"/>
            </w:pPr>
          </w:p>
        </w:tc>
        <w:tc>
          <w:tcPr>
            <w:tcW w:type="dxa" w:w="1134"/>
          </w:tcPr>
          <w:p>
            <w:pPr>
              <w:jc w:val="right"/>
            </w:pPr>
          </w:p>
        </w:tc>
      </w:tr>
    </w:tbl>
    <w:p/>
    <w:p>
      <w:r>
        <w:br w:type="page"/>
      </w:r>
    </w:p>
    <w:p/>
    <w:p>
      <w:pPr>
        <w:pStyle w:val="Title"/>
      </w:pPr>
      <w:r>
        <w:t>Potato</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Roasted new</w:t>
            </w:r>
            <w:r>
              <w:t xml:space="preserve"> </w:t>
            </w:r>
            <w:r>
              <w:drawing>
                <wp:inline xmlns:a="http://schemas.openxmlformats.org/drawingml/2006/main" xmlns:pic="http://schemas.openxmlformats.org/drawingml/2006/picture">
                  <wp:extent cx="173913" cy="220000"/>
                  <wp:docPr id="9" name="Picture 9"/>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0" name="Picture 10"/>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1.20</w:t>
            </w:r>
          </w:p>
        </w:tc>
        <w:tc>
          <w:tcPr>
            <w:tcW w:type="dxa" w:w="1134"/>
          </w:tcPr>
          <w:p>
            <w:r>
              <w:rPr>
                <w:rStyle w:val="IntenseEmphasis"/>
              </w:rPr>
            </w:r>
          </w:p>
          <w:p>
            <w:r>
              <w:rPr>
                <w:rStyle w:val="IntenseEmphasis"/>
              </w:rPr>
            </w:r>
          </w:p>
          <w:p>
            <w:pPr>
              <w:jc w:val="right"/>
            </w:pPr>
            <w:r>
              <w:rPr>
                <w:rStyle w:val="IntenseEmphasis"/>
              </w:rPr>
              <w:t>1.00</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Portion of chips</w:t>
            </w:r>
            <w:r>
              <w:t xml:space="preserve"> </w:t>
            </w:r>
            <w:r>
              <w:drawing>
                <wp:inline xmlns:a="http://schemas.openxmlformats.org/drawingml/2006/main" xmlns:pic="http://schemas.openxmlformats.org/drawingml/2006/picture">
                  <wp:extent cx="173913" cy="220000"/>
                  <wp:docPr id="11" name="Picture 1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2" name="Picture 1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Bowl of chips</w:t>
            </w:r>
            <w:r>
              <w:t xml:space="preserve"> </w:t>
            </w:r>
            <w:r>
              <w:drawing>
                <wp:inline xmlns:a="http://schemas.openxmlformats.org/drawingml/2006/main" xmlns:pic="http://schemas.openxmlformats.org/drawingml/2006/picture">
                  <wp:extent cx="173913" cy="220000"/>
                  <wp:docPr id="13" name="Picture 1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4" name="Picture 1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2.15</w:t>
            </w:r>
          </w:p>
        </w:tc>
        <w:tc>
          <w:tcPr>
            <w:tcW w:type="dxa" w:w="1134"/>
          </w:tcPr>
          <w:p>
            <w:r>
              <w:rPr>
                <w:rStyle w:val="IntenseEmphasis"/>
              </w:rPr>
            </w:r>
          </w:p>
          <w:p>
            <w:r>
              <w:rPr>
                <w:rStyle w:val="IntenseEmphasis"/>
              </w:rPr>
            </w:r>
          </w:p>
          <w:p>
            <w:pPr>
              <w:jc w:val="right"/>
            </w:pPr>
            <w:r>
              <w:rPr>
                <w:rStyle w:val="IntenseEmphasis"/>
              </w:rPr>
              <w:t>1.80</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Premium main course</w:t>
      </w:r>
    </w:p>
    <w:p/>
    <w:p>
      <w:pPr>
        <w:pStyle w:val="Subtitle"/>
      </w:pPr>
      <w:r>
        <w:t>Hand-battered cod, lemon, tartare sauce</w:t>
      </w:r>
    </w:p>
    <w:p>
      <w:pPr>
        <w:jc w:val="center"/>
      </w:pPr>
      <w:r>
        <w:rPr>
          <w:rStyle w:val="SubtleEmphasis"/>
        </w:rPr>
        <w:t>Contains eggs, cereals containing gluten, celery, sulphur dioxide, fish, soya, mustard, milk</w:t>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3.90</w:t>
            </w:r>
          </w:p>
        </w:tc>
        <w:tc>
          <w:tcPr>
            <w:tcW w:type="dxa" w:w="5386"/>
          </w:tcPr>
          <w:p>
            <w:pPr>
              <w:jc w:val="center"/>
            </w:pPr>
            <w:r>
              <w:rPr>
                <w:rStyle w:val="IntenseEmphasis"/>
              </w:rPr>
              <w:t>3.25</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Chefs special</w:t>
      </w:r>
    </w:p>
    <w:p/>
    <w:p>
      <w:pPr>
        <w:pStyle w:val="Subtitle"/>
      </w:pPr>
      <w:r>
        <w:t>Vegan homemade beetroot falafel burger, chilli jam &amp; salad</w:t>
      </w:r>
    </w:p>
    <w:p>
      <w:pPr>
        <w:jc w:val="center"/>
      </w:pPr>
      <w:r>
        <w:rPr>
          <w:rStyle w:val="SubtleEmphasis"/>
        </w:rPr>
        <w:t>Contains cereals containing gluten</w:t>
      </w:r>
    </w:p>
    <w:p>
      <w:pPr>
        <w:jc w:val="center"/>
      </w:pPr>
      <w:r>
        <w:drawing>
          <wp:inline xmlns:a="http://schemas.openxmlformats.org/drawingml/2006/main" xmlns:pic="http://schemas.openxmlformats.org/drawingml/2006/picture">
            <wp:extent cx="379447" cy="480000"/>
            <wp:docPr id="15" name="Picture 1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16" name="Picture 1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4.20</w:t>
            </w:r>
          </w:p>
        </w:tc>
        <w:tc>
          <w:tcPr>
            <w:tcW w:type="dxa" w:w="5386"/>
          </w:tcPr>
          <w:p>
            <w:pPr>
              <w:jc w:val="center"/>
            </w:pPr>
            <w:r>
              <w:rPr>
                <w:rStyle w:val="IntenseEmphasis"/>
              </w:rPr>
              <w:t>3.50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Phat pasty</w:t>
      </w:r>
    </w:p>
    <w:p/>
    <w:p>
      <w:pPr>
        <w:pStyle w:val="Subtitle"/>
      </w:pPr>
      <w:r>
        <w:t>Chicken &amp; chorizo phat pasty</w:t>
      </w:r>
    </w:p>
    <w:p>
      <w:pPr>
        <w:jc w:val="center"/>
      </w:pPr>
      <w:r>
        <w:rPr>
          <w:rStyle w:val="SubtleEmphasis"/>
        </w:rPr>
        <w:t>Contains eggs, cereals containing gluten, celery, sulphur dioxide, soya, mustard, milk</w:t>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3.60</w:t>
            </w:r>
          </w:p>
        </w:tc>
        <w:tc>
          <w:tcPr>
            <w:tcW w:type="dxa" w:w="5386"/>
          </w:tcPr>
          <w:p>
            <w:pPr>
              <w:jc w:val="center"/>
            </w:pPr>
            <w:r>
              <w:rPr>
                <w:rStyle w:val="IntenseEmphasis"/>
              </w:rPr>
              <w:t>3.00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Vegetarian main course</w:t>
      </w:r>
    </w:p>
    <w:p/>
    <w:p>
      <w:pPr>
        <w:pStyle w:val="Subtitle"/>
      </w:pPr>
      <w:r>
        <w:t>Wild mushroom, soya bean &amp; stem broccoli pasta</w:t>
      </w:r>
    </w:p>
    <w:p>
      <w:pPr>
        <w:jc w:val="center"/>
      </w:pPr>
      <w:r>
        <w:rPr>
          <w:rStyle w:val="SubtleEmphasis"/>
        </w:rPr>
        <w:t>Contains cereals containing gluten, celery, soya, milk</w:t>
      </w:r>
    </w:p>
    <w:p>
      <w:pPr>
        <w:jc w:val="center"/>
      </w:pPr>
      <w:r>
        <w:drawing>
          <wp:inline xmlns:a="http://schemas.openxmlformats.org/drawingml/2006/main" xmlns:pic="http://schemas.openxmlformats.org/drawingml/2006/picture">
            <wp:extent cx="379447" cy="480000"/>
            <wp:docPr id="17" name="Picture 1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3.60</w:t>
            </w:r>
          </w:p>
        </w:tc>
        <w:tc>
          <w:tcPr>
            <w:tcW w:type="dxa" w:w="5386"/>
          </w:tcPr>
          <w:p>
            <w:pPr>
              <w:jc w:val="center"/>
            </w:pPr>
            <w:r>
              <w:rPr>
                <w:rStyle w:val="IntenseEmphasis"/>
              </w:rPr>
              <w:t>3.00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C3506A">
    <w:pPr>
      <w:pStyle w:val="Header"/>
    </w:pPr>
    <w:r>
      <w:rPr>
        <w:noProof/>
        <w:lang w:eastAsia="en-GB" w:bidi="ar-SA"/>
      </w:rPr>
      <w:drawing>
        <wp:anchor distT="0" distB="0" distL="114300" distR="114300" simplePos="0" relativeHeight="251656318" behindDoc="0" locked="0" layoutInCell="1" allowOverlap="1" wp14:anchorId="1C5A8F16" wp14:editId="592FEE32">
          <wp:simplePos x="0" y="0"/>
          <wp:positionH relativeFrom="column">
            <wp:posOffset>11430</wp:posOffset>
          </wp:positionH>
          <wp:positionV relativeFrom="paragraph">
            <wp:posOffset>-1373505</wp:posOffset>
          </wp:positionV>
          <wp:extent cx="1241734" cy="1295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172" cy="1309419"/>
                  </a:xfrm>
                  <a:prstGeom prst="rect">
                    <a:avLst/>
                  </a:prstGeom>
                </pic:spPr>
              </pic:pic>
            </a:graphicData>
          </a:graphic>
          <wp14:sizeRelH relativeFrom="page">
            <wp14:pctWidth>0</wp14:pctWidth>
          </wp14:sizeRelH>
          <wp14:sizeRelV relativeFrom="page">
            <wp14:pctHeight>0</wp14:pctHeight>
          </wp14:sizeRelV>
        </wp:anchor>
      </w:drawing>
    </w:r>
    <w:r>
      <w:rPr>
        <w:noProof/>
      </w:rPr>
      <w:pict>
        <v:group id="Group 57" o:spid="_x0000_s14338" style="position:absolute;margin-left:318pt;margin-top:-107.55pt;width:165.1pt;height:36.5pt;z-index:251658752;mso-position-horizontal-relative:text;mso-position-vertical-relative:text"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C3506A"/>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19</cp:revision>
  <dcterms:created xsi:type="dcterms:W3CDTF">2014-12-04T11:47:00Z</dcterms:created>
  <dcterms:modified xsi:type="dcterms:W3CDTF">2016-04-03T19:51:00Z</dcterms:modified>
  <dc:description>Friday  6 December 2019</dc:description>
  <dc:title>Daily Menu for Friday  6 December 2019</dc:title>
</cp:coreProperties>
</file>